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bookmarkStart w:id="0" w:name="_GoBack"/>
      <w:r>
        <w:rPr>
          <w:rStyle w:val="5"/>
          <w:rFonts w:hint="eastAsia" w:ascii="Microsoft YaHei UI" w:hAnsi="Microsoft YaHei UI" w:eastAsia="Microsoft YaHei UI" w:cs="Microsoft YaHei UI"/>
          <w:i w:val="0"/>
          <w:iCs w:val="0"/>
          <w:caps w:val="0"/>
          <w:color w:val="C00000"/>
          <w:spacing w:val="15"/>
          <w:sz w:val="24"/>
          <w:szCs w:val="24"/>
          <w:bdr w:val="none" w:color="auto" w:sz="0" w:space="0"/>
          <w:shd w:val="clear" w:fill="FFFFFF"/>
        </w:rPr>
        <w:t>附件2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iCs w:val="0"/>
          <w:caps w:val="0"/>
          <w:color w:val="C00000"/>
          <w:spacing w:val="15"/>
          <w:sz w:val="24"/>
          <w:szCs w:val="24"/>
          <w:bdr w:val="none" w:color="auto" w:sz="0" w:space="0"/>
          <w:shd w:val="clear" w:fill="FFFFFF"/>
        </w:rPr>
        <w:t>河南省2022年特岗教师招聘岗位设置</w:t>
      </w:r>
    </w:p>
    <w:bookmarkEnd w:id="0"/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862320" cy="4142105"/>
            <wp:effectExtent l="0" t="0" r="5080" b="10795"/>
            <wp:docPr id="2" name="图片 1" descr="豫教师〔2022〕82号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豫教师〔2022〕82号_10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62320" cy="4142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974080" cy="4220845"/>
            <wp:effectExtent l="0" t="0" r="7620" b="8255"/>
            <wp:docPr id="11" name="图片 2" descr="豫教师〔2022〕82号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豫教师〔2022〕82号_11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4220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382895" cy="3803015"/>
            <wp:effectExtent l="0" t="0" r="8255" b="6985"/>
            <wp:docPr id="5" name="图片 3" descr="豫教师〔2022〕82号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豫教师〔2022〕82号_12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3803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646420" cy="3989705"/>
            <wp:effectExtent l="0" t="0" r="11430" b="10795"/>
            <wp:docPr id="3" name="图片 4" descr="豫教师〔2022〕82号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豫教师〔2022〕82号_13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398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365750" cy="3790950"/>
            <wp:effectExtent l="0" t="0" r="6350" b="0"/>
            <wp:docPr id="8" name="图片 5" descr="豫教师〔2022〕82号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豫教师〔2022〕82号_14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57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735955" cy="4053205"/>
            <wp:effectExtent l="0" t="0" r="17145" b="4445"/>
            <wp:docPr id="1" name="图片 6" descr="豫教师〔2022〕82号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豫教师〔2022〕82号_15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5955" cy="4053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381750" cy="4508500"/>
            <wp:effectExtent l="0" t="0" r="0" b="6350"/>
            <wp:docPr id="12" name="图片 7" descr="豫教师〔2022〕82号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豫教师〔2022〕82号_16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450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904865" cy="4171950"/>
            <wp:effectExtent l="0" t="0" r="635" b="0"/>
            <wp:docPr id="4" name="图片 8" descr="豫教师〔2022〕82号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豫教师〔2022〕82号_17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486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850890" cy="4133850"/>
            <wp:effectExtent l="0" t="0" r="16510" b="0"/>
            <wp:docPr id="10" name="图片 9" descr="豫教师〔2022〕82号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豫教师〔2022〕82号_18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377815" cy="3799840"/>
            <wp:effectExtent l="0" t="0" r="13335" b="10160"/>
            <wp:docPr id="6" name="图片 10" descr="豫教师〔2022〕82号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 descr="豫教师〔2022〕82号_19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7815" cy="379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424170" cy="3832225"/>
            <wp:effectExtent l="0" t="0" r="5080" b="15875"/>
            <wp:docPr id="9" name="图片 11" descr="豫教师〔2022〕82号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 descr="豫教师〔2022〕82号_20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383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717540" cy="4039870"/>
            <wp:effectExtent l="0" t="0" r="16510" b="17780"/>
            <wp:docPr id="13" name="图片 12" descr="豫教师〔2022〕82号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豫教师〔2022〕82号_21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4039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586095" cy="3946525"/>
            <wp:effectExtent l="0" t="0" r="14605" b="15875"/>
            <wp:docPr id="7" name="图片 13" descr="豫教师〔2022〕82号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3" descr="豫教师〔2022〕82号_22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3946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M3NTcyZTU5NDFhMGYwOTRhNGY2OWIwNDkxZWU3MDEifQ=="/>
  </w:docVars>
  <w:rsids>
    <w:rsidRoot w:val="58E70D2A"/>
    <w:rsid w:val="58E70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2022-06-30T09:00:00Z</dcterms:created>
  <dc:creator>河南工业大学创业园</dc:creator>
  <cp:lastModifiedBy>河南工业大学创业园</cp:lastModifiedBy>
  <dcterms:modified xsi:type="dcterms:W3CDTF">2022-06-30T09:03:51Z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715DD632CD7D4F91844C3CBC87256FAD</vt:lpwstr>
  </property>
</Properties>
</file>